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7F" w:rsidRPr="00E50D04" w:rsidRDefault="00343B73" w:rsidP="00343B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50D04">
        <w:rPr>
          <w:rFonts w:ascii="Times New Roman" w:hAnsi="Times New Roman" w:cs="Times New Roman"/>
          <w:b/>
          <w:sz w:val="24"/>
          <w:szCs w:val="24"/>
          <w:lang w:val="kk-KZ"/>
        </w:rPr>
        <w:t>Техн</w:t>
      </w:r>
      <w:bookmarkStart w:id="0" w:name="_GoBack"/>
      <w:bookmarkEnd w:id="0"/>
      <w:r w:rsidRPr="00E50D04">
        <w:rPr>
          <w:rFonts w:ascii="Times New Roman" w:hAnsi="Times New Roman" w:cs="Times New Roman"/>
          <w:b/>
          <w:sz w:val="24"/>
          <w:szCs w:val="24"/>
          <w:lang w:val="kk-KZ"/>
        </w:rPr>
        <w:t>ическая</w:t>
      </w:r>
      <w:proofErr w:type="spellEnd"/>
      <w:r w:rsidRPr="00E50D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спецификация</w:t>
      </w:r>
    </w:p>
    <w:tbl>
      <w:tblPr>
        <w:tblStyle w:val="a3"/>
        <w:tblW w:w="15338" w:type="dxa"/>
        <w:tblInd w:w="-459" w:type="dxa"/>
        <w:tblLook w:val="04A0" w:firstRow="1" w:lastRow="0" w:firstColumn="1" w:lastColumn="0" w:noHBand="0" w:noVBand="1"/>
      </w:tblPr>
      <w:tblGrid>
        <w:gridCol w:w="709"/>
        <w:gridCol w:w="2155"/>
        <w:gridCol w:w="6903"/>
        <w:gridCol w:w="903"/>
        <w:gridCol w:w="849"/>
        <w:gridCol w:w="2120"/>
        <w:gridCol w:w="1699"/>
      </w:tblGrid>
      <w:tr w:rsidR="006148ED" w:rsidRPr="0086067B" w:rsidTr="006148ED">
        <w:trPr>
          <w:trHeight w:val="152"/>
        </w:trPr>
        <w:tc>
          <w:tcPr>
            <w:tcW w:w="709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155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903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Техническое описание</w:t>
            </w:r>
          </w:p>
        </w:tc>
        <w:tc>
          <w:tcPr>
            <w:tcW w:w="903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6067B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proofErr w:type="gramEnd"/>
          </w:p>
        </w:tc>
        <w:tc>
          <w:tcPr>
            <w:tcW w:w="849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20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>цена за ед.</w:t>
            </w:r>
          </w:p>
        </w:tc>
        <w:tc>
          <w:tcPr>
            <w:tcW w:w="1699" w:type="dxa"/>
          </w:tcPr>
          <w:p w:rsidR="00151E39" w:rsidRPr="0086067B" w:rsidRDefault="00151E39" w:rsidP="00343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67B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6148ED" w:rsidRPr="0086067B" w:rsidTr="006148ED">
        <w:trPr>
          <w:trHeight w:val="152"/>
        </w:trPr>
        <w:tc>
          <w:tcPr>
            <w:tcW w:w="709" w:type="dxa"/>
          </w:tcPr>
          <w:p w:rsidR="00151E39" w:rsidRPr="0086067B" w:rsidRDefault="00151E39" w:rsidP="00151E39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151E39" w:rsidRPr="0086067B" w:rsidRDefault="00F13A63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Автоматический анализатор </w:t>
            </w:r>
          </w:p>
        </w:tc>
        <w:tc>
          <w:tcPr>
            <w:tcW w:w="6903" w:type="dxa"/>
          </w:tcPr>
          <w:p w:rsidR="00151E39" w:rsidRPr="0086067B" w:rsidRDefault="00151E39" w:rsidP="00F13A6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ascii="Times New Roman" w:eastAsia="Calibri" w:hAnsi="Times New Roman" w:cs="Times New Roman"/>
              </w:rPr>
            </w:pPr>
            <w:r w:rsidRPr="0086067B">
              <w:rPr>
                <w:rFonts w:ascii="Tahoma" w:hAnsi="Tahoma" w:cs="Tahoma"/>
              </w:rPr>
              <w:t>﻿﻿﻿</w:t>
            </w:r>
            <w:r w:rsidR="00F13A63" w:rsidRPr="0086067B">
              <w:rPr>
                <w:rFonts w:ascii="Times New Roman" w:hAnsi="Times New Roman" w:cs="Times New Roman"/>
                <w:color w:val="000000"/>
              </w:rPr>
              <w:t xml:space="preserve"> Автоматический анализатор 48 для проведения экспертных тестов, предназначенный </w:t>
            </w:r>
            <w:r w:rsidR="00F13A63" w:rsidRPr="0086067B">
              <w:rPr>
                <w:rFonts w:ascii="Times New Roman" w:hAnsi="Times New Roman" w:cs="Times New Roman"/>
              </w:rPr>
              <w:t>для профессиональной лабораторной диагностики</w:t>
            </w:r>
            <w:r w:rsidR="00F13A63" w:rsidRPr="0086067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13A63" w:rsidRPr="0086067B">
              <w:rPr>
                <w:rFonts w:ascii="Times New Roman" w:hAnsi="Times New Roman" w:cs="Times New Roman"/>
              </w:rPr>
              <w:t>Многофункциональный процессор позволяет полностью автоматизировать постановку всего спектра тестов, от инкубации образцов до визуализации, с программным обеспечением для автоматического считывания результатов.</w:t>
            </w:r>
            <w:r w:rsidR="00F13A63" w:rsidRPr="0086067B">
              <w:rPr>
                <w:rFonts w:ascii="Times New Roman" w:hAnsi="Times New Roman"/>
              </w:rPr>
              <w:t xml:space="preserve"> </w:t>
            </w:r>
            <w:r w:rsidR="00F13A63" w:rsidRPr="0086067B">
              <w:rPr>
                <w:rFonts w:ascii="Times New Roman" w:hAnsi="Times New Roman" w:cs="Times New Roman"/>
              </w:rPr>
              <w:t xml:space="preserve">ЖК дисплей с 2 рядами по 16 цифр, 4-кнопочная мембранная клавиатура, количество дозировочных каналов 7, Интерфейс компьютера- последовательный </w:t>
            </w:r>
            <w:r w:rsidR="00F13A63" w:rsidRPr="0086067B">
              <w:rPr>
                <w:rFonts w:ascii="Times New Roman" w:hAnsi="Times New Roman" w:cs="Times New Roman"/>
                <w:lang w:val="en-US"/>
              </w:rPr>
              <w:t>RS</w:t>
            </w:r>
            <w:r w:rsidR="00F13A63" w:rsidRPr="0086067B">
              <w:rPr>
                <w:rFonts w:ascii="Times New Roman" w:hAnsi="Times New Roman" w:cs="Times New Roman"/>
              </w:rPr>
              <w:t xml:space="preserve"> 232 </w:t>
            </w:r>
            <w:r w:rsidR="00F13A63" w:rsidRPr="0086067B">
              <w:rPr>
                <w:rFonts w:ascii="Times New Roman" w:hAnsi="Times New Roman" w:cs="Times New Roman"/>
                <w:lang w:val="en-US"/>
              </w:rPr>
              <w:t>C</w:t>
            </w:r>
            <w:r w:rsidR="00F13A63" w:rsidRPr="0086067B">
              <w:rPr>
                <w:rFonts w:ascii="Times New Roman" w:hAnsi="Times New Roman" w:cs="Times New Roman"/>
              </w:rPr>
              <w:t xml:space="preserve">, </w:t>
            </w:r>
            <w:r w:rsidR="00F13A63" w:rsidRPr="0086067B">
              <w:rPr>
                <w:rFonts w:ascii="Times New Roman" w:hAnsi="Times New Roman" w:cs="Times New Roman"/>
                <w:lang w:val="en-US"/>
              </w:rPr>
              <w:t>USB</w:t>
            </w:r>
            <w:r w:rsidR="00F13A63" w:rsidRPr="0086067B">
              <w:rPr>
                <w:rFonts w:ascii="Times New Roman" w:hAnsi="Times New Roman" w:cs="Times New Roman"/>
              </w:rPr>
              <w:t xml:space="preserve"> (9600 бодов), объем дозируемого реагента - 250 - 3000 </w:t>
            </w:r>
            <w:proofErr w:type="spellStart"/>
            <w:r w:rsidR="00F13A63" w:rsidRPr="0086067B">
              <w:rPr>
                <w:rFonts w:ascii="Times New Roman" w:hAnsi="Times New Roman" w:cs="Times New Roman"/>
              </w:rPr>
              <w:t>мкл</w:t>
            </w:r>
            <w:proofErr w:type="spellEnd"/>
            <w:r w:rsidR="00F13A63" w:rsidRPr="0086067B">
              <w:rPr>
                <w:rFonts w:ascii="Times New Roman" w:hAnsi="Times New Roman" w:cs="Times New Roman"/>
              </w:rPr>
              <w:t xml:space="preserve"> поэтапно по 250 </w:t>
            </w:r>
            <w:proofErr w:type="spellStart"/>
            <w:r w:rsidR="00F13A63" w:rsidRPr="0086067B">
              <w:rPr>
                <w:rFonts w:ascii="Times New Roman" w:hAnsi="Times New Roman" w:cs="Times New Roman"/>
              </w:rPr>
              <w:t>мкл</w:t>
            </w:r>
            <w:proofErr w:type="spellEnd"/>
            <w:r w:rsidR="00F13A63" w:rsidRPr="0086067B">
              <w:rPr>
                <w:rFonts w:ascii="Times New Roman" w:hAnsi="Times New Roman" w:cs="Times New Roman"/>
              </w:rPr>
              <w:t xml:space="preserve">, точность дозировки - 2000 </w:t>
            </w:r>
            <w:proofErr w:type="spellStart"/>
            <w:r w:rsidR="00F13A63" w:rsidRPr="0086067B">
              <w:rPr>
                <w:rFonts w:ascii="Times New Roman" w:hAnsi="Times New Roman" w:cs="Times New Roman"/>
              </w:rPr>
              <w:t>мкл</w:t>
            </w:r>
            <w:proofErr w:type="spellEnd"/>
            <w:r w:rsidR="00F13A63" w:rsidRPr="0086067B">
              <w:rPr>
                <w:rFonts w:ascii="Times New Roman" w:hAnsi="Times New Roman" w:cs="Times New Roman"/>
              </w:rPr>
              <w:t xml:space="preserve">: меньше или равно 10%, 250 </w:t>
            </w:r>
            <w:proofErr w:type="spellStart"/>
            <w:r w:rsidR="00F13A63" w:rsidRPr="0086067B">
              <w:rPr>
                <w:rFonts w:ascii="Times New Roman" w:hAnsi="Times New Roman" w:cs="Times New Roman"/>
              </w:rPr>
              <w:t>мкл</w:t>
            </w:r>
            <w:proofErr w:type="spellEnd"/>
            <w:r w:rsidR="00F13A63" w:rsidRPr="0086067B">
              <w:rPr>
                <w:rFonts w:ascii="Times New Roman" w:hAnsi="Times New Roman" w:cs="Times New Roman"/>
              </w:rPr>
              <w:t xml:space="preserve">: от +25% до -20%, Питание – автоматическое, 100 - 120 Вольт и 220 - 240 Вольт, 50-60 Гц, Потребляемая мощность – </w:t>
            </w:r>
            <w:r w:rsidR="00F13A63" w:rsidRPr="0086067B">
              <w:rPr>
                <w:rFonts w:ascii="Times New Roman" w:hAnsi="Times New Roman" w:cs="Times New Roman"/>
                <w:lang w:val="en-US"/>
              </w:rPr>
              <w:t>max</w:t>
            </w:r>
            <w:r w:rsidR="00F13A63" w:rsidRPr="0086067B">
              <w:rPr>
                <w:rFonts w:ascii="Times New Roman" w:hAnsi="Times New Roman" w:cs="Times New Roman"/>
              </w:rPr>
              <w:t xml:space="preserve"> 85ВА. Загрузка до 48 индикаторных полос одновременно. Полностью автоматическое добавление реагента и аспирация. Встроенная система выявления сбоев.  Наличие программного обеспечения </w:t>
            </w:r>
            <w:r w:rsidR="00F13A63" w:rsidRPr="0086067B">
              <w:rPr>
                <w:rFonts w:ascii="Times New Roman" w:eastAsia="Calibri" w:hAnsi="Times New Roman" w:cs="Times New Roman"/>
              </w:rPr>
              <w:t>для автоматического считывания результатов</w:t>
            </w:r>
            <w:r w:rsidR="00F13A63" w:rsidRPr="0086067B">
              <w:rPr>
                <w:rFonts w:ascii="Times New Roman" w:hAnsi="Times New Roman"/>
              </w:rPr>
              <w:t xml:space="preserve">. </w:t>
            </w:r>
            <w:r w:rsidR="00F13A63" w:rsidRPr="0086067B">
              <w:rPr>
                <w:rFonts w:ascii="Times New Roman" w:hAnsi="Times New Roman" w:cs="Times New Roman"/>
              </w:rPr>
              <w:t xml:space="preserve">Производительность: до 20 программ с постоянным хранением, до 59 возможных шагов обработки для каждой программы, 6 различных каналов для реагентов, 3 встроенных аспирационных насоса для удаления жидкостей, Функция автоматической и ручной очистки, калибровка насоса, инкубация.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Процесс промывки менее чем за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3-5 мин, обработка до 48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образцов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за цикл. Результаты в течение 2-3,5 часов. Хранение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данных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и экспорт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выполненных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>параметров через</w:t>
            </w:r>
            <w:r w:rsidR="00F13A63" w:rsidRPr="00860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A63" w:rsidRPr="0086067B">
              <w:rPr>
                <w:rStyle w:val="hps"/>
                <w:rFonts w:ascii="Times New Roman" w:hAnsi="Times New Roman" w:cs="Times New Roman"/>
              </w:rPr>
              <w:t>BlotWare</w:t>
            </w:r>
            <w:proofErr w:type="spellEnd"/>
            <w:r w:rsidR="00F13A63" w:rsidRPr="0086067B">
              <w:rPr>
                <w:rStyle w:val="hps"/>
                <w:rFonts w:ascii="Times New Roman" w:hAnsi="Times New Roman" w:cs="Times New Roman"/>
              </w:rPr>
              <w:t xml:space="preserve">. Стандартизация тестовых манипуляций: высокая точность и </w:t>
            </w:r>
            <w:proofErr w:type="spellStart"/>
            <w:r w:rsidR="00F13A63" w:rsidRPr="0086067B">
              <w:rPr>
                <w:rStyle w:val="hps"/>
                <w:rFonts w:ascii="Times New Roman" w:hAnsi="Times New Roman" w:cs="Times New Roman"/>
              </w:rPr>
              <w:t>воспроизводимость</w:t>
            </w:r>
            <w:proofErr w:type="spellEnd"/>
            <w:r w:rsidR="00F13A63" w:rsidRPr="0086067B">
              <w:rPr>
                <w:rStyle w:val="hps"/>
                <w:rFonts w:ascii="Times New Roman" w:hAnsi="Times New Roman" w:cs="Times New Roman"/>
              </w:rPr>
              <w:t>. Наличие</w:t>
            </w:r>
            <w:r w:rsidR="00F13A63" w:rsidRPr="0086067B">
              <w:rPr>
                <w:rFonts w:ascii="Times New Roman" w:hAnsi="Times New Roman" w:cs="Times New Roman"/>
              </w:rPr>
              <w:t xml:space="preserve"> функции для ограничения доступа путем создания индивидуального пароля доступа для защиты</w:t>
            </w:r>
            <w:r w:rsidR="00F13A63" w:rsidRPr="0086067B">
              <w:rPr>
                <w:rStyle w:val="hps"/>
                <w:rFonts w:ascii="Times New Roman" w:hAnsi="Times New Roman" w:cs="Times New Roman"/>
              </w:rPr>
              <w:t xml:space="preserve"> программы.  </w:t>
            </w:r>
            <w:r w:rsidR="00F13A63" w:rsidRPr="0086067B">
              <w:rPr>
                <w:rFonts w:ascii="Times New Roman" w:hAnsi="Times New Roman" w:cs="Times New Roman"/>
                <w:color w:val="000000"/>
              </w:rPr>
              <w:t xml:space="preserve">Источник бесперебойного питания. Размер не более: </w:t>
            </w:r>
            <w:r w:rsidR="00F13A63" w:rsidRPr="0086067B">
              <w:rPr>
                <w:rFonts w:ascii="Times New Roman" w:eastAsia="Calibri" w:hAnsi="Times New Roman" w:cs="Times New Roman"/>
              </w:rPr>
              <w:t>ш- 804 мм, высота: 460 мм/18’’671,4 мм/26’’, Глубина: 459 мм/18’’, 510,6 мм/20’’, вес 36,8 кг.</w:t>
            </w:r>
          </w:p>
        </w:tc>
        <w:tc>
          <w:tcPr>
            <w:tcW w:w="903" w:type="dxa"/>
          </w:tcPr>
          <w:p w:rsidR="00151E39" w:rsidRPr="0086067B" w:rsidRDefault="00474EF1" w:rsidP="00474E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6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9" w:type="dxa"/>
          </w:tcPr>
          <w:p w:rsidR="00151E39" w:rsidRPr="0086067B" w:rsidRDefault="000C5E85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151E39" w:rsidRPr="0086067B" w:rsidRDefault="00207EC8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4</w:t>
            </w:r>
            <w:r w:rsidRPr="0086067B">
              <w:rPr>
                <w:rFonts w:ascii="Times New Roman" w:hAnsi="Times New Roman" w:cs="Times New Roman"/>
                <w:lang w:val="en-US"/>
              </w:rPr>
              <w:t> </w:t>
            </w:r>
            <w:r w:rsidRPr="0086067B">
              <w:rPr>
                <w:rFonts w:ascii="Times New Roman" w:hAnsi="Times New Roman" w:cs="Times New Roman"/>
              </w:rPr>
              <w:t>000</w:t>
            </w:r>
            <w:r w:rsidRPr="0086067B">
              <w:rPr>
                <w:rFonts w:ascii="Times New Roman" w:hAnsi="Times New Roman" w:cs="Times New Roman"/>
                <w:lang w:val="en-US"/>
              </w:rPr>
              <w:t> </w:t>
            </w:r>
            <w:r w:rsidRPr="008606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99" w:type="dxa"/>
          </w:tcPr>
          <w:p w:rsidR="00151E39" w:rsidRPr="0086067B" w:rsidRDefault="00207EC8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4 000 000,00</w:t>
            </w:r>
          </w:p>
        </w:tc>
      </w:tr>
      <w:tr w:rsidR="00F13A63" w:rsidRPr="0086067B" w:rsidTr="006148ED">
        <w:trPr>
          <w:trHeight w:val="152"/>
        </w:trPr>
        <w:tc>
          <w:tcPr>
            <w:tcW w:w="709" w:type="dxa"/>
          </w:tcPr>
          <w:p w:rsidR="00F13A63" w:rsidRPr="0086067B" w:rsidRDefault="00F13A63" w:rsidP="00F13A63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proofErr w:type="spellStart"/>
            <w:r w:rsidRPr="0086067B">
              <w:rPr>
                <w:rFonts w:ascii="Times New Roman" w:hAnsi="Times New Roman" w:cs="Times New Roman"/>
              </w:rPr>
              <w:t>Микроцентрифуга</w:t>
            </w:r>
            <w:proofErr w:type="spellEnd"/>
            <w:r w:rsidRPr="0086067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03" w:type="dxa"/>
          </w:tcPr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ahoma" w:hAnsi="Tahoma" w:cs="Tahoma"/>
              </w:rPr>
              <w:t>﻿﻿﻿</w:t>
            </w:r>
            <w:r w:rsidRPr="0086067B">
              <w:rPr>
                <w:rFonts w:ascii="Times New Roman" w:hAnsi="Times New Roman" w:cs="Times New Roman"/>
              </w:rPr>
              <w:t>Максимальное ускорение</w:t>
            </w:r>
            <w:r w:rsidRPr="0086067B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86067B">
              <w:rPr>
                <w:rFonts w:ascii="Times New Roman" w:hAnsi="Times New Roman" w:cs="Times New Roman"/>
              </w:rPr>
              <w:t>17000 g.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Максимальные обороты в минуту: 13300.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Комплектация: угловой ротор 24 х 1,5/2 мл и герметичной крышкой.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Уровень шума: 56 </w:t>
            </w:r>
            <w:proofErr w:type="spellStart"/>
            <w:r w:rsidRPr="0086067B">
              <w:rPr>
                <w:rFonts w:ascii="Times New Roman" w:hAnsi="Times New Roman" w:cs="Times New Roman"/>
              </w:rPr>
              <w:t>Дб</w:t>
            </w:r>
            <w:proofErr w:type="spellEnd"/>
            <w:r w:rsidRPr="0086067B">
              <w:rPr>
                <w:rFonts w:ascii="Times New Roman" w:hAnsi="Times New Roman" w:cs="Times New Roman"/>
              </w:rPr>
              <w:t>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Габариты: 225Х243Х352 мм.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Задание силы ускорения в интервале от 1700 до 13300 g.</w:t>
            </w:r>
          </w:p>
          <w:p w:rsidR="00F13A63" w:rsidRPr="0086067B" w:rsidRDefault="00F13A63" w:rsidP="00F13A63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lastRenderedPageBreak/>
              <w:t>Точность отображения на экране силы ускорения</w:t>
            </w:r>
            <w:r w:rsidRPr="0086067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067B">
              <w:rPr>
                <w:rFonts w:ascii="Times New Roman" w:hAnsi="Times New Roman" w:cs="Times New Roman"/>
              </w:rPr>
              <w:t>100 g.</w:t>
            </w:r>
          </w:p>
        </w:tc>
        <w:tc>
          <w:tcPr>
            <w:tcW w:w="903" w:type="dxa"/>
          </w:tcPr>
          <w:p w:rsidR="00F13A63" w:rsidRPr="0086067B" w:rsidRDefault="00F13A63" w:rsidP="00F13A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67B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849" w:type="dxa"/>
          </w:tcPr>
          <w:p w:rsidR="00F13A63" w:rsidRPr="0086067B" w:rsidRDefault="00F13A63" w:rsidP="00F13A63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F13A63" w:rsidRPr="0086067B" w:rsidRDefault="00F13A63" w:rsidP="00F13A63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1 020 030,00</w:t>
            </w:r>
          </w:p>
        </w:tc>
        <w:tc>
          <w:tcPr>
            <w:tcW w:w="1699" w:type="dxa"/>
          </w:tcPr>
          <w:p w:rsidR="00F13A63" w:rsidRPr="0086067B" w:rsidRDefault="00F13A63" w:rsidP="00F13A63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1 020 030,00</w:t>
            </w:r>
          </w:p>
        </w:tc>
      </w:tr>
      <w:tr w:rsidR="006148ED" w:rsidRPr="0086067B" w:rsidTr="006148ED">
        <w:trPr>
          <w:trHeight w:val="152"/>
        </w:trPr>
        <w:tc>
          <w:tcPr>
            <w:tcW w:w="709" w:type="dxa"/>
          </w:tcPr>
          <w:p w:rsidR="00151E39" w:rsidRPr="0086067B" w:rsidRDefault="00151E39" w:rsidP="00151E39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Шейкер- </w:t>
            </w:r>
            <w:proofErr w:type="spellStart"/>
            <w:r w:rsidRPr="0086067B">
              <w:rPr>
                <w:rFonts w:ascii="Times New Roman" w:hAnsi="Times New Roman" w:cs="Times New Roman"/>
              </w:rPr>
              <w:t>вортекс</w:t>
            </w:r>
            <w:proofErr w:type="spellEnd"/>
          </w:p>
        </w:tc>
        <w:tc>
          <w:tcPr>
            <w:tcW w:w="6903" w:type="dxa"/>
          </w:tcPr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Скорость перемешивания: от 300 до 3000 об/мин.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Скорость встряхивания </w:t>
            </w:r>
            <w:proofErr w:type="spellStart"/>
            <w:r w:rsidRPr="0086067B">
              <w:rPr>
                <w:rFonts w:ascii="Times New Roman" w:hAnsi="Times New Roman" w:cs="Times New Roman"/>
              </w:rPr>
              <w:t>вортекса</w:t>
            </w:r>
            <w:proofErr w:type="spellEnd"/>
            <w:r w:rsidRPr="0086067B">
              <w:rPr>
                <w:rFonts w:ascii="Times New Roman" w:hAnsi="Times New Roman" w:cs="Times New Roman"/>
              </w:rPr>
              <w:t>: 3500 об/мин.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Таймер перемешивания: от 15 сек до 99,5 ч; непрерывный.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Радиус перемешивания и встряхивания: 1,5 мм (3 мм длина хода)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Уровень шума</w:t>
            </w:r>
            <w:proofErr w:type="gramStart"/>
            <w:r w:rsidRPr="0086067B">
              <w:rPr>
                <w:rFonts w:ascii="Times New Roman" w:hAnsi="Times New Roman" w:cs="Times New Roman"/>
              </w:rPr>
              <w:tab/>
              <w:t>&lt; 50</w:t>
            </w:r>
            <w:proofErr w:type="gramEnd"/>
            <w:r w:rsidRPr="0086067B">
              <w:rPr>
                <w:rFonts w:ascii="Times New Roman" w:hAnsi="Times New Roman" w:cs="Times New Roman"/>
              </w:rPr>
              <w:t xml:space="preserve"> Децибел.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Электропитание: 230 В 50/60 Гц.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Размеры (Ш х Д х В): 170 x 230 x 130 мм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Вес: 4,2 кг.</w:t>
            </w:r>
          </w:p>
          <w:p w:rsidR="00151E39" w:rsidRPr="0086067B" w:rsidRDefault="00151E39" w:rsidP="00744BFE">
            <w:pPr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Мощность: 40 Вт.</w:t>
            </w:r>
          </w:p>
        </w:tc>
        <w:tc>
          <w:tcPr>
            <w:tcW w:w="903" w:type="dxa"/>
          </w:tcPr>
          <w:p w:rsidR="00151E39" w:rsidRPr="0086067B" w:rsidRDefault="000C5E85" w:rsidP="00474E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6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9" w:type="dxa"/>
          </w:tcPr>
          <w:p w:rsidR="00151E39" w:rsidRPr="0086067B" w:rsidRDefault="000C5E85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151E39" w:rsidRPr="0086067B" w:rsidRDefault="000C5E85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1 917 350,00</w:t>
            </w:r>
          </w:p>
        </w:tc>
        <w:tc>
          <w:tcPr>
            <w:tcW w:w="1699" w:type="dxa"/>
          </w:tcPr>
          <w:p w:rsidR="00151E39" w:rsidRPr="0086067B" w:rsidRDefault="000C5E85" w:rsidP="00474EF1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1 917 350,00</w:t>
            </w:r>
          </w:p>
        </w:tc>
      </w:tr>
      <w:tr w:rsidR="006148ED" w:rsidRPr="0086067B" w:rsidTr="006148ED">
        <w:trPr>
          <w:trHeight w:val="152"/>
        </w:trPr>
        <w:tc>
          <w:tcPr>
            <w:tcW w:w="709" w:type="dxa"/>
          </w:tcPr>
          <w:p w:rsidR="00151E39" w:rsidRPr="0086067B" w:rsidRDefault="00151E39" w:rsidP="00151E39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</w:tcPr>
          <w:p w:rsidR="00151E39" w:rsidRPr="0086067B" w:rsidRDefault="00151E39" w:rsidP="00744BFE">
            <w:pPr>
              <w:rPr>
                <w:rFonts w:ascii="Times New Roman" w:hAnsi="Times New Roman" w:cs="Times New Roman"/>
                <w:lang w:val="en-US"/>
              </w:rPr>
            </w:pPr>
            <w:r w:rsidRPr="0086067B">
              <w:rPr>
                <w:rFonts w:ascii="Times New Roman" w:hAnsi="Times New Roman" w:cs="Times New Roman"/>
              </w:rPr>
              <w:t xml:space="preserve">Асептический коннектор </w:t>
            </w:r>
            <w:r w:rsidRPr="0086067B">
              <w:rPr>
                <w:rFonts w:ascii="Times New Roman" w:hAnsi="Times New Roman" w:cs="Times New Roman"/>
                <w:lang w:val="en-US"/>
              </w:rPr>
              <w:t>TSCD</w:t>
            </w:r>
          </w:p>
        </w:tc>
        <w:tc>
          <w:tcPr>
            <w:tcW w:w="6903" w:type="dxa"/>
          </w:tcPr>
          <w:p w:rsidR="00151E39" w:rsidRPr="0086067B" w:rsidRDefault="00151E39" w:rsidP="006E7F87">
            <w:pPr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Материал магистралей: поливинилхлорид (ПВХ).</w:t>
            </w:r>
          </w:p>
          <w:p w:rsidR="00151E39" w:rsidRPr="0086067B" w:rsidRDefault="00151E39" w:rsidP="006E7F87">
            <w:pPr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Диаметры магистралей: наружный диаметр: 3,9 – 4,5 мм/ внутренний диаметр: 2,9 – 3,1 мм.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Условия эксплуатации: температура окружающей среды: от 10°C до 40°C (от 50°F до 104°F); относительная влажность: от 10% до 80%, отсутствие конденсации; максимальная высота над уровнем моря: 2000 м (6562 футов).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Условия хранения: температура окружающей среды: от -10°C до 50°C (от 14°F до 122°F).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Относительная влажность: от 10% до 95%, отсутствие конденсации.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Источник питания: переменный ток от 100 В до 240 В ± 10%, 50/60 Гц. 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Наружные габариты: 224 (Ш) × 177 (В) × 342 (Г) мм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Вес: 6,5 кг (14,33 фунтов)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Приспособления для TSCD: шнур электропитания, стойки для мешков, предохранители (250 В / 4,0 А), кассета с пластинами TSCD®, запасной воздушный фильтр и инструкция по эксплуатации. </w:t>
            </w:r>
          </w:p>
          <w:p w:rsidR="00151E39" w:rsidRPr="0086067B" w:rsidRDefault="00151E39" w:rsidP="006E7F87">
            <w:pPr>
              <w:tabs>
                <w:tab w:val="left" w:pos="3318"/>
              </w:tabs>
              <w:jc w:val="both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Порты передачи данных: RS-232 для TSCD® IS (TSCD® </w:t>
            </w:r>
            <w:proofErr w:type="spellStart"/>
            <w:r w:rsidRPr="0086067B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860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67B">
              <w:rPr>
                <w:rFonts w:ascii="Times New Roman" w:hAnsi="Times New Roman" w:cs="Times New Roman"/>
              </w:rPr>
              <w:t>System</w:t>
            </w:r>
            <w:proofErr w:type="spellEnd"/>
            <w:r w:rsidRPr="0086067B">
              <w:rPr>
                <w:rFonts w:ascii="Times New Roman" w:hAnsi="Times New Roman" w:cs="Times New Roman"/>
              </w:rPr>
              <w:t>) и сканер штрих</w:t>
            </w:r>
            <w:r w:rsidRPr="0086067B">
              <w:rPr>
                <w:rFonts w:ascii="Times New Roman" w:hAnsi="Times New Roman" w:cs="Times New Roman"/>
              </w:rPr>
              <w:noBreakHyphen/>
              <w:t xml:space="preserve">кодов, 2 RS-485 для TSCD® IS (только для ЕС).  </w:t>
            </w:r>
          </w:p>
        </w:tc>
        <w:tc>
          <w:tcPr>
            <w:tcW w:w="903" w:type="dxa"/>
          </w:tcPr>
          <w:p w:rsidR="00151E39" w:rsidRPr="0086067B" w:rsidRDefault="000C5E85" w:rsidP="000C5E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6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9" w:type="dxa"/>
          </w:tcPr>
          <w:p w:rsidR="00151E39" w:rsidRPr="0086067B" w:rsidRDefault="000C5E85" w:rsidP="000C5E85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0" w:type="dxa"/>
          </w:tcPr>
          <w:p w:rsidR="00151E39" w:rsidRPr="0086067B" w:rsidRDefault="000C5E85" w:rsidP="000C5E85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4 500 000,00</w:t>
            </w:r>
          </w:p>
        </w:tc>
        <w:tc>
          <w:tcPr>
            <w:tcW w:w="1699" w:type="dxa"/>
          </w:tcPr>
          <w:p w:rsidR="00151E39" w:rsidRPr="0086067B" w:rsidRDefault="000C5E85" w:rsidP="000C5E85">
            <w:pPr>
              <w:jc w:val="center"/>
              <w:rPr>
                <w:rFonts w:ascii="Times New Roman" w:hAnsi="Times New Roman" w:cs="Times New Roman"/>
              </w:rPr>
            </w:pPr>
            <w:r w:rsidRPr="0086067B">
              <w:rPr>
                <w:rFonts w:ascii="Times New Roman" w:hAnsi="Times New Roman" w:cs="Times New Roman"/>
              </w:rPr>
              <w:t>4 500 000,00</w:t>
            </w:r>
          </w:p>
        </w:tc>
      </w:tr>
    </w:tbl>
    <w:p w:rsidR="00343B73" w:rsidRPr="00DC104F" w:rsidRDefault="00343B73" w:rsidP="00744BF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43B73" w:rsidRPr="00DC104F" w:rsidSect="00BA20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B"/>
    <w:rsid w:val="00060C1D"/>
    <w:rsid w:val="000C5E85"/>
    <w:rsid w:val="00151E39"/>
    <w:rsid w:val="001C043F"/>
    <w:rsid w:val="00207EC8"/>
    <w:rsid w:val="002629D5"/>
    <w:rsid w:val="003378F6"/>
    <w:rsid w:val="00343B73"/>
    <w:rsid w:val="003C317F"/>
    <w:rsid w:val="00441A73"/>
    <w:rsid w:val="00474EF1"/>
    <w:rsid w:val="004C1DA2"/>
    <w:rsid w:val="00590D38"/>
    <w:rsid w:val="005A43E5"/>
    <w:rsid w:val="005A6CA4"/>
    <w:rsid w:val="006148ED"/>
    <w:rsid w:val="0068104B"/>
    <w:rsid w:val="006828D0"/>
    <w:rsid w:val="006E7F87"/>
    <w:rsid w:val="00744048"/>
    <w:rsid w:val="00744BFE"/>
    <w:rsid w:val="007459F4"/>
    <w:rsid w:val="007927FE"/>
    <w:rsid w:val="008474D6"/>
    <w:rsid w:val="0086067B"/>
    <w:rsid w:val="00875F33"/>
    <w:rsid w:val="008C0FDC"/>
    <w:rsid w:val="008D65D7"/>
    <w:rsid w:val="009168C3"/>
    <w:rsid w:val="00974B1B"/>
    <w:rsid w:val="00B50229"/>
    <w:rsid w:val="00B62B5B"/>
    <w:rsid w:val="00BA2051"/>
    <w:rsid w:val="00DC104F"/>
    <w:rsid w:val="00E40A1B"/>
    <w:rsid w:val="00E50D04"/>
    <w:rsid w:val="00F13A63"/>
    <w:rsid w:val="00F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4C10D-DB28-ED40-AF50-F77A907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547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ps">
    <w:name w:val="hps"/>
    <w:basedOn w:val="a0"/>
    <w:rsid w:val="00F1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Нуралин Куаныш</dc:creator>
  <cp:lastModifiedBy>Microsoft Office User</cp:lastModifiedBy>
  <cp:revision>4</cp:revision>
  <cp:lastPrinted>2018-10-15T03:52:00Z</cp:lastPrinted>
  <dcterms:created xsi:type="dcterms:W3CDTF">2018-10-30T12:58:00Z</dcterms:created>
  <dcterms:modified xsi:type="dcterms:W3CDTF">2018-11-13T05:22:00Z</dcterms:modified>
</cp:coreProperties>
</file>